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11.xml" ContentType="application/vnd.openxmlformats-officedocument.wordprocessingml.header+xml"/>
  <Override PartName="/word/footer9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4.xml" ContentType="application/vnd.openxmlformats-officedocument.wordprocessingml.header+xml"/>
  <Override PartName="/word/footer12.xml" ContentType="application/vnd.openxmlformats-officedocument.wordprocessingml.footer+xml"/>
  <Override PartName="/word/header1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E1C16" w:rsidRDefault="003E1C16" w:rsidP="00A86C23">
      <w:pPr>
        <w:pStyle w:val="1"/>
        <w:ind w:left="6237"/>
        <w:rPr>
          <w:rStyle w:val="layout"/>
          <w:b/>
          <w:sz w:val="24"/>
          <w:szCs w:val="24"/>
        </w:rPr>
      </w:pPr>
      <w:r w:rsidRPr="003E1C16">
        <w:rPr>
          <w:rStyle w:val="layout"/>
          <w:b/>
          <w:sz w:val="24"/>
          <w:szCs w:val="24"/>
        </w:rPr>
        <w:t xml:space="preserve">Приложение №1 </w:t>
      </w:r>
    </w:p>
    <w:p w:rsidR="003E1C16" w:rsidRDefault="00025F58" w:rsidP="00A86C23">
      <w:pPr>
        <w:pStyle w:val="1"/>
        <w:ind w:left="6237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к </w:t>
      </w:r>
      <w:r w:rsidR="003E1C16" w:rsidRPr="003E1C16">
        <w:rPr>
          <w:rStyle w:val="layout"/>
          <w:sz w:val="24"/>
          <w:szCs w:val="24"/>
        </w:rPr>
        <w:t>постановлению администрации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>Ромодановского муниципального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 w:rsidRPr="003E1C16">
        <w:rPr>
          <w:rStyle w:val="layout"/>
          <w:sz w:val="24"/>
          <w:szCs w:val="24"/>
        </w:rPr>
        <w:t xml:space="preserve">района Республики Мордовия 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 w:rsidRPr="003E1C16">
        <w:rPr>
          <w:rStyle w:val="layout"/>
          <w:sz w:val="24"/>
          <w:szCs w:val="24"/>
        </w:rPr>
        <w:t>от «</w:t>
      </w:r>
      <w:r w:rsidR="00025F58">
        <w:rPr>
          <w:rStyle w:val="layout"/>
          <w:sz w:val="24"/>
          <w:szCs w:val="24"/>
        </w:rPr>
        <w:t>01</w:t>
      </w:r>
      <w:r w:rsidRPr="003E1C16">
        <w:rPr>
          <w:rStyle w:val="layout"/>
          <w:sz w:val="24"/>
          <w:szCs w:val="24"/>
        </w:rPr>
        <w:t xml:space="preserve">» </w:t>
      </w:r>
      <w:r w:rsidR="00025F58">
        <w:rPr>
          <w:rStyle w:val="layout"/>
          <w:sz w:val="24"/>
          <w:szCs w:val="24"/>
        </w:rPr>
        <w:t>октября</w:t>
      </w:r>
      <w:r w:rsidRPr="003E1C16">
        <w:rPr>
          <w:rStyle w:val="layout"/>
          <w:sz w:val="24"/>
          <w:szCs w:val="24"/>
        </w:rPr>
        <w:t xml:space="preserve"> 2024 г. №</w:t>
      </w:r>
      <w:r w:rsidR="00025F58">
        <w:rPr>
          <w:rStyle w:val="layout"/>
          <w:sz w:val="24"/>
          <w:szCs w:val="24"/>
        </w:rPr>
        <w:t xml:space="preserve"> 802</w:t>
      </w:r>
      <w:r w:rsidRPr="003E1C16">
        <w:rPr>
          <w:rStyle w:val="layout"/>
          <w:sz w:val="24"/>
          <w:szCs w:val="24"/>
        </w:rPr>
        <w:t xml:space="preserve"> </w:t>
      </w:r>
      <w:r w:rsidR="00A86C23">
        <w:rPr>
          <w:rStyle w:val="layout"/>
          <w:sz w:val="24"/>
          <w:szCs w:val="24"/>
        </w:rPr>
        <w:t xml:space="preserve">  </w:t>
      </w: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Перечень</w:t>
      </w: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земель и земельных участков, в отношении которых устанавливается</w:t>
      </w: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публичный сервитут и его границы</w:t>
      </w: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</w:p>
    <w:tbl>
      <w:tblPr>
        <w:tblW w:w="9879" w:type="dxa"/>
        <w:tblLayout w:type="fixed"/>
        <w:tblLook w:val="04A0" w:firstRow="1" w:lastRow="0" w:firstColumn="1" w:lastColumn="0" w:noHBand="0" w:noVBand="1"/>
      </w:tblPr>
      <w:tblGrid>
        <w:gridCol w:w="1959"/>
        <w:gridCol w:w="7920"/>
      </w:tblGrid>
      <w:tr w:rsidR="000B72C2" w:rsidRPr="000B72C2" w:rsidTr="000B72C2">
        <w:trPr>
          <w:trHeight w:val="462"/>
        </w:trPr>
        <w:tc>
          <w:tcPr>
            <w:tcW w:w="1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B72C2" w:rsidRPr="000B72C2" w:rsidRDefault="000B72C2" w:rsidP="000B72C2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</w:pPr>
            <w:r w:rsidRPr="000B72C2"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  <w:t>Кадастровый номер земельного участка</w:t>
            </w:r>
          </w:p>
        </w:tc>
        <w:tc>
          <w:tcPr>
            <w:tcW w:w="7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B72C2" w:rsidRPr="000B72C2" w:rsidRDefault="000B72C2" w:rsidP="000B72C2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</w:pPr>
            <w:r w:rsidRPr="000B72C2"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  <w:t>Адрес или иное описание местоположения земельного участка</w:t>
            </w:r>
          </w:p>
        </w:tc>
      </w:tr>
      <w:tr w:rsidR="000B72C2" w:rsidRPr="000B72C2" w:rsidTr="000B72C2">
        <w:trPr>
          <w:trHeight w:hRule="exact" w:val="551"/>
        </w:trPr>
        <w:tc>
          <w:tcPr>
            <w:tcW w:w="1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B72C2" w:rsidRPr="000B72C2" w:rsidRDefault="000B72C2" w:rsidP="000B72C2">
            <w:pPr>
              <w:spacing w:after="160"/>
              <w:rPr>
                <w:rFonts w:ascii="Times New Roman" w:hAnsi="Times New Roman"/>
                <w:color w:val="000000"/>
              </w:rPr>
            </w:pPr>
            <w:r w:rsidRPr="000B72C2">
              <w:rPr>
                <w:rFonts w:ascii="Times New Roman" w:hAnsi="Times New Roman"/>
                <w:color w:val="000000"/>
              </w:rPr>
              <w:t>13:16:0303008:358</w:t>
            </w:r>
          </w:p>
        </w:tc>
        <w:tc>
          <w:tcPr>
            <w:tcW w:w="7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72C2" w:rsidRPr="000B72C2" w:rsidRDefault="000B72C2" w:rsidP="000B72C2">
            <w:pPr>
              <w:spacing w:after="160"/>
              <w:rPr>
                <w:rFonts w:ascii="Times New Roman" w:hAnsi="Times New Roman"/>
                <w:color w:val="000000"/>
              </w:rPr>
            </w:pPr>
            <w:r w:rsidRPr="000B72C2">
              <w:rPr>
                <w:rFonts w:ascii="Times New Roman" w:hAnsi="Times New Roman"/>
                <w:color w:val="000000"/>
              </w:rPr>
              <w:t xml:space="preserve">Республика Мордовия, Ромодановский район, вокруг </w:t>
            </w:r>
            <w:proofErr w:type="spellStart"/>
            <w:r w:rsidRPr="000B72C2">
              <w:rPr>
                <w:rFonts w:ascii="Times New Roman" w:hAnsi="Times New Roman"/>
                <w:color w:val="000000"/>
              </w:rPr>
              <w:t>д.Малая</w:t>
            </w:r>
            <w:proofErr w:type="spellEnd"/>
            <w:r w:rsidRPr="000B72C2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0B72C2">
              <w:rPr>
                <w:rFonts w:ascii="Times New Roman" w:hAnsi="Times New Roman"/>
                <w:color w:val="000000"/>
              </w:rPr>
              <w:t>Чуфаровка</w:t>
            </w:r>
            <w:proofErr w:type="spellEnd"/>
          </w:p>
        </w:tc>
      </w:tr>
      <w:tr w:rsidR="000B72C2" w:rsidRPr="000B72C2" w:rsidTr="000B72C2">
        <w:trPr>
          <w:trHeight w:hRule="exact" w:val="551"/>
        </w:trPr>
        <w:tc>
          <w:tcPr>
            <w:tcW w:w="1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B72C2" w:rsidRPr="000B72C2" w:rsidRDefault="000B72C2" w:rsidP="000B72C2">
            <w:pPr>
              <w:spacing w:after="160"/>
              <w:rPr>
                <w:rFonts w:ascii="Times New Roman" w:hAnsi="Times New Roman"/>
                <w:color w:val="000000"/>
              </w:rPr>
            </w:pPr>
            <w:r w:rsidRPr="000B72C2">
              <w:rPr>
                <w:rFonts w:ascii="Times New Roman" w:hAnsi="Times New Roman"/>
                <w:color w:val="000000"/>
              </w:rPr>
              <w:t>13:16:0303003:264</w:t>
            </w:r>
          </w:p>
        </w:tc>
        <w:tc>
          <w:tcPr>
            <w:tcW w:w="7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72C2" w:rsidRPr="000B72C2" w:rsidRDefault="000B72C2" w:rsidP="000B72C2">
            <w:pPr>
              <w:spacing w:after="160"/>
              <w:rPr>
                <w:rFonts w:ascii="Times New Roman" w:hAnsi="Times New Roman"/>
                <w:color w:val="000000"/>
              </w:rPr>
            </w:pPr>
            <w:r w:rsidRPr="000B72C2">
              <w:rPr>
                <w:rFonts w:ascii="Times New Roman" w:hAnsi="Times New Roman"/>
                <w:color w:val="000000"/>
              </w:rPr>
              <w:t xml:space="preserve">Республика Мордовия, Ромодановский район, д. Малая </w:t>
            </w:r>
            <w:proofErr w:type="spellStart"/>
            <w:r w:rsidRPr="000B72C2">
              <w:rPr>
                <w:rFonts w:ascii="Times New Roman" w:hAnsi="Times New Roman"/>
                <w:color w:val="000000"/>
              </w:rPr>
              <w:t>Чуфаровка</w:t>
            </w:r>
            <w:proofErr w:type="spellEnd"/>
          </w:p>
        </w:tc>
      </w:tr>
      <w:tr w:rsidR="000B72C2" w:rsidRPr="000B72C2" w:rsidTr="000B72C2">
        <w:trPr>
          <w:trHeight w:hRule="exact" w:val="551"/>
        </w:trPr>
        <w:tc>
          <w:tcPr>
            <w:tcW w:w="1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B72C2" w:rsidRPr="000B72C2" w:rsidRDefault="000B72C2" w:rsidP="000B72C2">
            <w:pPr>
              <w:spacing w:after="160"/>
              <w:rPr>
                <w:rFonts w:ascii="Times New Roman" w:hAnsi="Times New Roman"/>
                <w:color w:val="000000"/>
              </w:rPr>
            </w:pPr>
            <w:r w:rsidRPr="000B72C2">
              <w:rPr>
                <w:rFonts w:ascii="Times New Roman" w:hAnsi="Times New Roman"/>
                <w:color w:val="000000"/>
              </w:rPr>
              <w:t>13:16:0303008:368</w:t>
            </w:r>
          </w:p>
        </w:tc>
        <w:tc>
          <w:tcPr>
            <w:tcW w:w="7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72C2" w:rsidRPr="000B72C2" w:rsidRDefault="000B72C2" w:rsidP="000B72C2">
            <w:pPr>
              <w:spacing w:after="160"/>
              <w:rPr>
                <w:rFonts w:ascii="Times New Roman" w:hAnsi="Times New Roman"/>
                <w:color w:val="000000"/>
              </w:rPr>
            </w:pPr>
            <w:r w:rsidRPr="000B72C2">
              <w:rPr>
                <w:rFonts w:ascii="Times New Roman" w:hAnsi="Times New Roman"/>
                <w:color w:val="000000"/>
              </w:rPr>
              <w:t xml:space="preserve">Республика Мордовия, Ромодановский район, д. Малая </w:t>
            </w:r>
            <w:proofErr w:type="spellStart"/>
            <w:r w:rsidRPr="000B72C2">
              <w:rPr>
                <w:rFonts w:ascii="Times New Roman" w:hAnsi="Times New Roman"/>
                <w:color w:val="000000"/>
              </w:rPr>
              <w:t>Чуфаровка</w:t>
            </w:r>
            <w:proofErr w:type="spellEnd"/>
            <w:r w:rsidRPr="000B72C2">
              <w:rPr>
                <w:rFonts w:ascii="Times New Roman" w:hAnsi="Times New Roman"/>
                <w:color w:val="000000"/>
              </w:rPr>
              <w:t>, ул. Заречная</w:t>
            </w:r>
          </w:p>
        </w:tc>
      </w:tr>
      <w:tr w:rsidR="000B72C2" w:rsidRPr="000B72C2" w:rsidTr="000B72C2">
        <w:trPr>
          <w:trHeight w:hRule="exact" w:val="551"/>
        </w:trPr>
        <w:tc>
          <w:tcPr>
            <w:tcW w:w="1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B72C2" w:rsidRPr="000B72C2" w:rsidRDefault="000B72C2" w:rsidP="000B72C2">
            <w:pPr>
              <w:spacing w:after="160"/>
              <w:rPr>
                <w:rFonts w:ascii="Times New Roman" w:hAnsi="Times New Roman"/>
                <w:color w:val="000000"/>
              </w:rPr>
            </w:pPr>
            <w:r w:rsidRPr="000B72C2">
              <w:rPr>
                <w:rFonts w:ascii="Times New Roman" w:hAnsi="Times New Roman"/>
                <w:color w:val="000000"/>
              </w:rPr>
              <w:t>13:16:0303008</w:t>
            </w:r>
          </w:p>
        </w:tc>
        <w:tc>
          <w:tcPr>
            <w:tcW w:w="7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72C2" w:rsidRPr="000B72C2" w:rsidRDefault="000B72C2" w:rsidP="000B72C2">
            <w:pPr>
              <w:spacing w:after="160"/>
              <w:rPr>
                <w:rFonts w:ascii="Times New Roman" w:hAnsi="Times New Roman"/>
                <w:color w:val="000000"/>
              </w:rPr>
            </w:pPr>
            <w:r w:rsidRPr="000B72C2">
              <w:rPr>
                <w:rFonts w:ascii="Times New Roman" w:hAnsi="Times New Roman"/>
                <w:color w:val="000000"/>
              </w:rPr>
              <w:t xml:space="preserve">Республика Мордовия, Ромодановский район, с/п </w:t>
            </w:r>
            <w:proofErr w:type="spellStart"/>
            <w:r w:rsidRPr="000B72C2">
              <w:rPr>
                <w:rFonts w:ascii="Times New Roman" w:hAnsi="Times New Roman"/>
                <w:color w:val="000000"/>
              </w:rPr>
              <w:t>Анненковское</w:t>
            </w:r>
            <w:proofErr w:type="spellEnd"/>
          </w:p>
        </w:tc>
      </w:tr>
      <w:tr w:rsidR="000B72C2" w:rsidRPr="000B72C2" w:rsidTr="000B72C2">
        <w:trPr>
          <w:trHeight w:hRule="exact" w:val="551"/>
        </w:trPr>
        <w:tc>
          <w:tcPr>
            <w:tcW w:w="1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B72C2" w:rsidRPr="000B72C2" w:rsidRDefault="000B72C2" w:rsidP="000B72C2">
            <w:pPr>
              <w:spacing w:after="160"/>
              <w:rPr>
                <w:rFonts w:ascii="Times New Roman" w:hAnsi="Times New Roman"/>
                <w:color w:val="000000"/>
              </w:rPr>
            </w:pPr>
            <w:r w:rsidRPr="000B72C2">
              <w:rPr>
                <w:rFonts w:ascii="Times New Roman" w:hAnsi="Times New Roman"/>
                <w:color w:val="000000"/>
              </w:rPr>
              <w:t>13:16:0303003</w:t>
            </w:r>
          </w:p>
        </w:tc>
        <w:tc>
          <w:tcPr>
            <w:tcW w:w="7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72C2" w:rsidRPr="000B72C2" w:rsidRDefault="000B72C2" w:rsidP="000B72C2">
            <w:pPr>
              <w:spacing w:after="160"/>
              <w:rPr>
                <w:rFonts w:ascii="Times New Roman" w:hAnsi="Times New Roman"/>
                <w:color w:val="000000"/>
              </w:rPr>
            </w:pPr>
            <w:r w:rsidRPr="000B72C2">
              <w:rPr>
                <w:rFonts w:ascii="Times New Roman" w:hAnsi="Times New Roman"/>
                <w:color w:val="000000"/>
              </w:rPr>
              <w:t xml:space="preserve">Республика Мордовия, Ромодановский район, с/п </w:t>
            </w:r>
            <w:proofErr w:type="spellStart"/>
            <w:r w:rsidRPr="000B72C2">
              <w:rPr>
                <w:rFonts w:ascii="Times New Roman" w:hAnsi="Times New Roman"/>
                <w:color w:val="000000"/>
              </w:rPr>
              <w:t>Анненковское</w:t>
            </w:r>
            <w:proofErr w:type="spellEnd"/>
            <w:r w:rsidRPr="000B72C2">
              <w:rPr>
                <w:rFonts w:ascii="Times New Roman" w:hAnsi="Times New Roman"/>
                <w:color w:val="000000"/>
              </w:rPr>
              <w:t xml:space="preserve">, д. Малая </w:t>
            </w:r>
            <w:proofErr w:type="spellStart"/>
            <w:r w:rsidRPr="000B72C2">
              <w:rPr>
                <w:rFonts w:ascii="Times New Roman" w:hAnsi="Times New Roman"/>
                <w:color w:val="000000"/>
              </w:rPr>
              <w:t>Чуфаровка</w:t>
            </w:r>
            <w:proofErr w:type="spellEnd"/>
          </w:p>
        </w:tc>
      </w:tr>
    </w:tbl>
    <w:p w:rsidR="000B72C2" w:rsidRDefault="000B72C2" w:rsidP="003C332E">
      <w:pPr>
        <w:pStyle w:val="1"/>
        <w:jc w:val="right"/>
        <w:rPr>
          <w:rStyle w:val="layout"/>
          <w:sz w:val="24"/>
          <w:szCs w:val="24"/>
        </w:rPr>
      </w:pPr>
    </w:p>
    <w:p w:rsidR="00A86C23" w:rsidRDefault="00A86C23" w:rsidP="00A86C23">
      <w:pPr>
        <w:pStyle w:val="1"/>
        <w:ind w:left="6096"/>
        <w:rPr>
          <w:rStyle w:val="layout"/>
          <w:b/>
          <w:sz w:val="24"/>
          <w:szCs w:val="24"/>
        </w:rPr>
        <w:sectPr w:rsidR="00A86C23" w:rsidSect="003C332E">
          <w:headerReference w:type="even" r:id="rId7"/>
          <w:headerReference w:type="default" r:id="rId8"/>
          <w:type w:val="continuous"/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B8733D" w:rsidRPr="00B8733D" w:rsidRDefault="00B8733D" w:rsidP="00A86C23">
      <w:pPr>
        <w:pStyle w:val="1"/>
        <w:ind w:left="6096"/>
        <w:rPr>
          <w:rStyle w:val="layout"/>
          <w:b/>
          <w:sz w:val="24"/>
          <w:szCs w:val="24"/>
        </w:rPr>
      </w:pPr>
      <w:r w:rsidRPr="00B8733D">
        <w:rPr>
          <w:rStyle w:val="layout"/>
          <w:b/>
          <w:sz w:val="24"/>
          <w:szCs w:val="24"/>
        </w:rPr>
        <w:lastRenderedPageBreak/>
        <w:t xml:space="preserve">Приложение №2 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к постановлению администрации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Ромодановского муниципального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 xml:space="preserve">района Республики Мордовия </w:t>
      </w:r>
    </w:p>
    <w:p w:rsidR="003E1C16" w:rsidRDefault="00B8733D" w:rsidP="00025F58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от «</w:t>
      </w:r>
      <w:r w:rsidR="00025F58">
        <w:rPr>
          <w:rStyle w:val="layout"/>
          <w:sz w:val="24"/>
          <w:szCs w:val="24"/>
        </w:rPr>
        <w:t>01</w:t>
      </w:r>
      <w:r w:rsidRPr="00B8733D">
        <w:rPr>
          <w:rStyle w:val="layout"/>
          <w:sz w:val="24"/>
          <w:szCs w:val="24"/>
        </w:rPr>
        <w:t xml:space="preserve">» </w:t>
      </w:r>
      <w:r w:rsidR="00025F58">
        <w:rPr>
          <w:rStyle w:val="layout"/>
          <w:sz w:val="24"/>
          <w:szCs w:val="24"/>
        </w:rPr>
        <w:t>октября</w:t>
      </w:r>
      <w:r w:rsidRPr="00B8733D">
        <w:rPr>
          <w:rStyle w:val="layout"/>
          <w:sz w:val="24"/>
          <w:szCs w:val="24"/>
        </w:rPr>
        <w:t xml:space="preserve"> 2024 г. № </w:t>
      </w:r>
      <w:r w:rsidR="00025F58">
        <w:rPr>
          <w:rStyle w:val="layout"/>
          <w:sz w:val="24"/>
          <w:szCs w:val="24"/>
        </w:rPr>
        <w:t>802</w:t>
      </w:r>
    </w:p>
    <w:p w:rsidR="00025F58" w:rsidRDefault="00025F58" w:rsidP="00025F58">
      <w:pPr>
        <w:pStyle w:val="1"/>
        <w:ind w:left="6096"/>
        <w:rPr>
          <w:rStyle w:val="layout"/>
          <w:sz w:val="24"/>
          <w:szCs w:val="24"/>
        </w:rPr>
      </w:pP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A5698B" w:rsidRPr="00A5698B" w:rsidRDefault="00A5698B" w:rsidP="00A5698B">
      <w:pPr>
        <w:pStyle w:val="1"/>
        <w:jc w:val="center"/>
        <w:rPr>
          <w:rStyle w:val="layout"/>
          <w:b/>
          <w:sz w:val="28"/>
          <w:szCs w:val="28"/>
        </w:rPr>
      </w:pPr>
      <w:r w:rsidRPr="00A5698B">
        <w:rPr>
          <w:rStyle w:val="layout"/>
          <w:b/>
          <w:sz w:val="28"/>
          <w:szCs w:val="28"/>
        </w:rPr>
        <w:t>Сведения</w:t>
      </w:r>
    </w:p>
    <w:p w:rsidR="003E1C16" w:rsidRDefault="00A5698B" w:rsidP="00A5698B">
      <w:pPr>
        <w:pStyle w:val="1"/>
        <w:jc w:val="center"/>
        <w:rPr>
          <w:rStyle w:val="layout"/>
          <w:b/>
          <w:sz w:val="28"/>
          <w:szCs w:val="28"/>
        </w:rPr>
      </w:pPr>
      <w:r w:rsidRPr="00A5698B">
        <w:rPr>
          <w:rStyle w:val="layout"/>
          <w:b/>
          <w:sz w:val="28"/>
          <w:szCs w:val="28"/>
        </w:rPr>
        <w:t>о границах публичного сервитута</w:t>
      </w:r>
    </w:p>
    <w:p w:rsidR="000B72C2" w:rsidRDefault="000B72C2" w:rsidP="00A5698B">
      <w:pPr>
        <w:pStyle w:val="1"/>
        <w:jc w:val="center"/>
        <w:rPr>
          <w:rStyle w:val="layout"/>
          <w:b/>
          <w:sz w:val="28"/>
          <w:szCs w:val="28"/>
        </w:rPr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3"/>
        <w:gridCol w:w="643"/>
        <w:gridCol w:w="3363"/>
        <w:gridCol w:w="5975"/>
        <w:gridCol w:w="12"/>
      </w:tblGrid>
      <w:tr w:rsidR="000B72C2" w:rsidTr="006D59A1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0B72C2" w:rsidRPr="00DC1B71" w:rsidRDefault="000B72C2" w:rsidP="006D59A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0B72C2" w:rsidTr="006D59A1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0B72C2" w:rsidRPr="00D523F8" w:rsidRDefault="000B72C2" w:rsidP="006D59A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 «Подземный г/п в/д P=6 кгс/см2 в с. М. </w:t>
            </w:r>
            <w:proofErr w:type="spellStart"/>
            <w:r>
              <w:rPr>
                <w:b/>
              </w:rPr>
              <w:t>Чуфаровка</w:t>
            </w:r>
            <w:proofErr w:type="spellEnd"/>
            <w:r>
              <w:rPr>
                <w:b/>
              </w:rPr>
              <w:t xml:space="preserve"> Ромодановского района» </w:t>
            </w:r>
          </w:p>
        </w:tc>
      </w:tr>
      <w:tr w:rsidR="000B72C2" w:rsidTr="006D59A1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0B72C2" w:rsidRPr="00DC1B71" w:rsidRDefault="000B72C2" w:rsidP="006D59A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0B72C2" w:rsidTr="006D59A1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0B72C2" w:rsidRPr="00DC1B71" w:rsidRDefault="000B72C2" w:rsidP="006D59A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0B72C2" w:rsidTr="006D59A1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D7480" w:rsidRDefault="000B72C2" w:rsidP="006D59A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D742B5" w:rsidRDefault="000B72C2" w:rsidP="006D59A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0B72C2" w:rsidTr="006D59A1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Default="000B72C2" w:rsidP="006D59A1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D83BAD" w:rsidRDefault="000B72C2" w:rsidP="006D59A1">
            <w:pPr>
              <w:pStyle w:val="ad"/>
            </w:pPr>
            <w:r>
              <w:t>3</w:t>
            </w:r>
          </w:p>
        </w:tc>
      </w:tr>
      <w:tr w:rsidR="000B72C2" w:rsidTr="006D59A1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483CF4" w:rsidRDefault="000B72C2" w:rsidP="006D59A1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8D72EC" w:rsidRDefault="000B72C2" w:rsidP="006D59A1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D83BAD" w:rsidRDefault="000B72C2" w:rsidP="006D59A1">
            <w:pPr>
              <w:pStyle w:val="ac"/>
              <w:rPr>
                <w:b/>
              </w:rPr>
            </w:pPr>
            <w:r>
              <w:t xml:space="preserve">Республика Мордовия, Ромодановский р-н, с/п </w:t>
            </w:r>
            <w:proofErr w:type="spellStart"/>
            <w:r>
              <w:t>Анненковское</w:t>
            </w:r>
            <w:proofErr w:type="spellEnd"/>
            <w:r>
              <w:t xml:space="preserve">, д. Малая </w:t>
            </w:r>
            <w:proofErr w:type="spellStart"/>
            <w:r>
              <w:t>Чуфаровка</w:t>
            </w:r>
            <w:proofErr w:type="spellEnd"/>
          </w:p>
        </w:tc>
      </w:tr>
      <w:tr w:rsidR="000B72C2" w:rsidTr="006D59A1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483CF4" w:rsidRDefault="000B72C2" w:rsidP="006D59A1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8D72EC" w:rsidRDefault="000B72C2" w:rsidP="006D59A1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B40FE0" w:rsidRDefault="000B72C2" w:rsidP="006D59A1">
            <w:pPr>
              <w:pStyle w:val="ac"/>
            </w:pPr>
            <w:r>
              <w:t>2201±16 кв.м</w:t>
            </w:r>
          </w:p>
        </w:tc>
      </w:tr>
      <w:tr w:rsidR="000B72C2" w:rsidTr="006D59A1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483CF4" w:rsidRDefault="000B72C2" w:rsidP="006D59A1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8D72EC" w:rsidRDefault="000B72C2" w:rsidP="006D59A1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D83BAD" w:rsidRDefault="000B72C2" w:rsidP="006D59A1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г/п в/д P=6 кгс/см2 в с. М. </w:t>
            </w:r>
            <w:proofErr w:type="spellStart"/>
            <w:r>
              <w:t>Чуфаровка</w:t>
            </w:r>
            <w:proofErr w:type="spellEnd"/>
            <w:r>
              <w:t xml:space="preserve"> Ромодановского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0B72C2" w:rsidRDefault="000B72C2" w:rsidP="000B72C2">
      <w:pPr>
        <w:pStyle w:val="a9"/>
        <w:keepNext/>
        <w:sectPr w:rsidR="000B72C2" w:rsidSect="00E424D1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105"/>
        <w:gridCol w:w="1103"/>
        <w:gridCol w:w="4685"/>
        <w:gridCol w:w="1241"/>
        <w:gridCol w:w="915"/>
      </w:tblGrid>
      <w:tr w:rsidR="000B72C2" w:rsidRPr="00A80C4C" w:rsidTr="006D59A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bookmarkStart w:id="2" w:name="Сведения_местоположении_границ_объекта"/>
            <w:bookmarkEnd w:id="2"/>
            <w:r w:rsidRPr="00A80C4C">
              <w:rPr>
                <w:sz w:val="18"/>
                <w:szCs w:val="18"/>
              </w:rPr>
              <w:lastRenderedPageBreak/>
              <w:t xml:space="preserve">1. Система координат </w:t>
            </w:r>
            <w:r>
              <w:rPr>
                <w:b w:val="0"/>
                <w:i/>
                <w:sz w:val="18"/>
                <w:szCs w:val="18"/>
              </w:rPr>
              <w:t>МСК-13, зона 1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2. Сведения о характерных точках границ объекта</w:t>
            </w:r>
          </w:p>
        </w:tc>
      </w:tr>
      <w:tr w:rsidR="000B72C2" w:rsidRPr="00A80C4C" w:rsidTr="006D59A1">
        <w:trPr>
          <w:cantSplit/>
          <w:tblHeader/>
          <w:jc w:val="center"/>
        </w:trPr>
        <w:tc>
          <w:tcPr>
            <w:tcW w:w="47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характерных точек границ</w:t>
            </w:r>
          </w:p>
        </w:tc>
        <w:tc>
          <w:tcPr>
            <w:tcW w:w="110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234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точки</w:t>
            </w:r>
          </w:p>
        </w:tc>
        <w:tc>
          <w:tcPr>
            <w:tcW w:w="6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 xml:space="preserve">Средняя </w:t>
            </w:r>
            <w:proofErr w:type="spellStart"/>
            <w:r w:rsidRPr="00A80C4C">
              <w:rPr>
                <w:sz w:val="18"/>
                <w:szCs w:val="18"/>
              </w:rPr>
              <w:t>квадратическая</w:t>
            </w:r>
            <w:proofErr w:type="spellEnd"/>
            <w:r w:rsidRPr="00A80C4C">
              <w:rPr>
                <w:sz w:val="18"/>
                <w:szCs w:val="18"/>
              </w:rPr>
              <w:t xml:space="preserve"> погрешность положения характерной точки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458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0B72C2" w:rsidRPr="00A80C4C" w:rsidTr="006D59A1">
        <w:trPr>
          <w:cantSplit/>
          <w:tblHeader/>
          <w:jc w:val="center"/>
        </w:trPr>
        <w:tc>
          <w:tcPr>
            <w:tcW w:w="47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234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62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458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</w:p>
        </w:tc>
      </w:tr>
    </w:tbl>
    <w:p w:rsidR="000B72C2" w:rsidRDefault="000B72C2" w:rsidP="000B72C2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105"/>
        <w:gridCol w:w="1103"/>
        <w:gridCol w:w="4683"/>
        <w:gridCol w:w="1241"/>
        <w:gridCol w:w="917"/>
      </w:tblGrid>
      <w:tr w:rsidR="000B72C2" w:rsidRPr="00A80C4C" w:rsidTr="006D59A1"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416193,48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1299216,65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416209,47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1299222,33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416208,13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1299226,11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416194,64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1299221,32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416184,66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1299232,76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416171,49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1299247,06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416175,02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1299274,12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416180,29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1299311,69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416186,12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1299352,40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416192,29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1299401,67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416197,49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1299444,64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416199,80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1299478,22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416201,51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1299505,42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416204,56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1299526,96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416202,77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1299566,35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416188,80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1299606,99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416183,78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1299610,69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416178,11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1299625,29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416176,40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1299628,28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416183,74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1299632,29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416173,84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1299650,76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416155,65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1299640,82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416165,55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1299622,35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416172,89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1299626,36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416174,49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1299623,57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416180,48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1299608,15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416185,42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1299604,51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416198,81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1299565,59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416200,54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1299527,16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416197,53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1299505,82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416195,80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1299478,48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416193,51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1299445,02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416188,31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1299402,15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416182,16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1299352,94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416176,33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1299312,25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416171,06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1299274,66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416167,29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1299245,72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416181,66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1299230,12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416193,48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1299216,65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C2265" w:rsidRDefault="000B72C2" w:rsidP="006D59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</w:tbl>
    <w:p w:rsidR="000B72C2" w:rsidRDefault="000B72C2" w:rsidP="000B72C2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0B72C2" w:rsidRPr="00A80C4C" w:rsidTr="006D59A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3. Сведения о характерных точках части (частей) границы объекта</w:t>
            </w:r>
          </w:p>
        </w:tc>
      </w:tr>
      <w:tr w:rsidR="000B72C2" w:rsidRPr="00A80C4C" w:rsidTr="006D59A1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 характерных точек части границы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 xml:space="preserve">Средняя </w:t>
            </w:r>
            <w:proofErr w:type="spellStart"/>
            <w:r w:rsidRPr="00A80C4C">
              <w:rPr>
                <w:sz w:val="18"/>
                <w:szCs w:val="18"/>
              </w:rPr>
              <w:t>квадратическая</w:t>
            </w:r>
            <w:proofErr w:type="spellEnd"/>
            <w:r w:rsidRPr="00A80C4C">
              <w:rPr>
                <w:sz w:val="18"/>
                <w:szCs w:val="18"/>
              </w:rPr>
              <w:t xml:space="preserve"> погрешность положения характерной точки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0B72C2" w:rsidRPr="00A80C4C" w:rsidTr="006D59A1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a"/>
              <w:rPr>
                <w:sz w:val="18"/>
                <w:szCs w:val="18"/>
              </w:rPr>
            </w:pPr>
          </w:p>
        </w:tc>
      </w:tr>
    </w:tbl>
    <w:p w:rsidR="000B72C2" w:rsidRPr="00A80C4C" w:rsidRDefault="000B72C2" w:rsidP="000B72C2">
      <w:pPr>
        <w:pStyle w:val="a9"/>
        <w:keepNext/>
        <w:rPr>
          <w:sz w:val="18"/>
          <w:szCs w:val="18"/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0B72C2" w:rsidRPr="00A80C4C" w:rsidTr="006D59A1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0B72C2" w:rsidRPr="00A80C4C" w:rsidTr="006D59A1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c"/>
              <w:rPr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Часть №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c"/>
              <w:rPr>
                <w:sz w:val="18"/>
                <w:szCs w:val="18"/>
                <w:lang w:val="en-US"/>
              </w:rPr>
            </w:pPr>
          </w:p>
        </w:tc>
      </w:tr>
      <w:tr w:rsidR="000B72C2" w:rsidRPr="00A80C4C" w:rsidTr="006D59A1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c"/>
              <w:jc w:val="center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lastRenderedPageBreak/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B72C2" w:rsidRPr="00A80C4C" w:rsidRDefault="000B72C2" w:rsidP="006D59A1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</w:tr>
    </w:tbl>
    <w:p w:rsidR="000B72C2" w:rsidRDefault="000B72C2" w:rsidP="000B72C2">
      <w:pPr>
        <w:pStyle w:val="2"/>
        <w:sectPr w:rsidR="000B72C2" w:rsidSect="003E0F4B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0B72C2" w:rsidTr="006D59A1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BB6850" w:rsidRDefault="000B72C2" w:rsidP="006D59A1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0B72C2" w:rsidTr="006D59A1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4B0107" w:rsidRDefault="000B72C2" w:rsidP="006D59A1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0B72C2" w:rsidTr="006D59A1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0B72C2" w:rsidRPr="0078298E" w:rsidRDefault="000B72C2" w:rsidP="006D59A1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8E5887" w:rsidRDefault="000B72C2" w:rsidP="006D59A1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8E5887" w:rsidRDefault="000B72C2" w:rsidP="006D59A1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DA6A6A" w:rsidRDefault="000B72C2" w:rsidP="006D59A1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DA6A6A" w:rsidRDefault="000B72C2" w:rsidP="006D59A1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0B72C2" w:rsidRPr="00607F9F" w:rsidRDefault="000B72C2" w:rsidP="006D59A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B72C2" w:rsidTr="006D59A1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8E5887" w:rsidRDefault="000B72C2" w:rsidP="006D59A1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8E5887" w:rsidRDefault="000B72C2" w:rsidP="006D59A1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8E5887" w:rsidRDefault="000B72C2" w:rsidP="006D59A1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8E5887" w:rsidRDefault="000B72C2" w:rsidP="006D59A1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a"/>
              <w:rPr>
                <w:sz w:val="18"/>
                <w:szCs w:val="18"/>
              </w:rPr>
            </w:pPr>
          </w:p>
        </w:tc>
      </w:tr>
    </w:tbl>
    <w:p w:rsidR="000B72C2" w:rsidRDefault="000B72C2" w:rsidP="000B72C2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0B72C2" w:rsidTr="006D59A1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d"/>
            </w:pPr>
            <w:r>
              <w:t>8</w:t>
            </w:r>
          </w:p>
        </w:tc>
      </w:tr>
      <w:tr w:rsidR="000B72C2" w:rsidRPr="006057B5" w:rsidTr="006D59A1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57B5" w:rsidRDefault="000B72C2" w:rsidP="006D59A1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B72C2" w:rsidRPr="00001B7F" w:rsidRDefault="000B72C2" w:rsidP="006D59A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B72C2" w:rsidRPr="00001B7F" w:rsidRDefault="000B72C2" w:rsidP="006D59A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57B5" w:rsidRDefault="000B72C2" w:rsidP="006D59A1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57B5" w:rsidRDefault="000B72C2" w:rsidP="006D59A1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57B5" w:rsidRDefault="000B72C2" w:rsidP="006D59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57B5" w:rsidRDefault="000B72C2" w:rsidP="006D59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6057B5" w:rsidRDefault="000B72C2" w:rsidP="006D59A1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0B72C2" w:rsidRDefault="000B72C2" w:rsidP="000B72C2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0B72C2" w:rsidTr="006D59A1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4B0107" w:rsidRDefault="000B72C2" w:rsidP="006D59A1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0B72C2" w:rsidRPr="00B96B7D" w:rsidTr="006D59A1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602F47" w:rsidRDefault="000B72C2" w:rsidP="006D59A1">
            <w:pPr>
              <w:pStyle w:val="ac"/>
            </w:pPr>
            <w:r>
              <w:t>Часть № —</w:t>
            </w:r>
          </w:p>
        </w:tc>
      </w:tr>
      <w:tr w:rsidR="000B72C2" w:rsidTr="006D59A1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0B72C2" w:rsidRPr="0078298E" w:rsidRDefault="000B72C2" w:rsidP="006D59A1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8E5887" w:rsidRDefault="000B72C2" w:rsidP="006D59A1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8E5887" w:rsidRDefault="000B72C2" w:rsidP="006D59A1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DA6A6A" w:rsidRDefault="000B72C2" w:rsidP="006D59A1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DA6A6A" w:rsidRDefault="000B72C2" w:rsidP="006D59A1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0B72C2" w:rsidRPr="00607F9F" w:rsidRDefault="000B72C2" w:rsidP="006D59A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B72C2" w:rsidTr="006D59A1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8E5887" w:rsidRDefault="000B72C2" w:rsidP="006D59A1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8E5887" w:rsidRDefault="000B72C2" w:rsidP="006D59A1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8E5887" w:rsidRDefault="000B72C2" w:rsidP="006D59A1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8E5887" w:rsidRDefault="000B72C2" w:rsidP="006D59A1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a"/>
              <w:rPr>
                <w:sz w:val="18"/>
                <w:szCs w:val="18"/>
              </w:rPr>
            </w:pPr>
          </w:p>
        </w:tc>
      </w:tr>
    </w:tbl>
    <w:p w:rsidR="000B72C2" w:rsidRDefault="000B72C2" w:rsidP="000B72C2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0B72C2" w:rsidTr="006D59A1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607F9F" w:rsidRDefault="000B72C2" w:rsidP="006D59A1">
            <w:pPr>
              <w:pStyle w:val="ad"/>
            </w:pPr>
            <w:r>
              <w:t>8</w:t>
            </w:r>
          </w:p>
        </w:tc>
      </w:tr>
      <w:tr w:rsidR="000B72C2" w:rsidRPr="006057B5" w:rsidTr="006D59A1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001B7F" w:rsidRDefault="000B72C2" w:rsidP="006D59A1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001B7F" w:rsidRDefault="000B72C2" w:rsidP="006D59A1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57B5" w:rsidRDefault="000B72C2" w:rsidP="006D59A1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B72C2" w:rsidRPr="006057B5" w:rsidRDefault="000B72C2" w:rsidP="006D59A1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B72C2" w:rsidRPr="006057B5" w:rsidRDefault="000B72C2" w:rsidP="006D59A1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57B5" w:rsidRDefault="000B72C2" w:rsidP="006D59A1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72C2" w:rsidRPr="006057B5" w:rsidRDefault="000B72C2" w:rsidP="006D59A1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B72C2" w:rsidRPr="006057B5" w:rsidRDefault="000B72C2" w:rsidP="006D59A1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0B72C2" w:rsidRDefault="000B72C2" w:rsidP="000B72C2">
      <w:pPr>
        <w:pStyle w:val="2"/>
        <w:sectPr w:rsidR="000B72C2" w:rsidSect="003E0F4B">
          <w:headerReference w:type="even" r:id="rId21"/>
          <w:headerReference w:type="default" r:id="rId22"/>
          <w:footerReference w:type="even" r:id="rId23"/>
          <w:footerReference w:type="default" r:id="rId24"/>
          <w:headerReference w:type="first" r:id="rId25"/>
          <w:footerReference w:type="first" r:id="rId26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52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093"/>
      </w:tblGrid>
      <w:tr w:rsidR="000B72C2" w:rsidTr="000B72C2">
        <w:trPr>
          <w:cantSplit/>
          <w:trHeight w:val="8811"/>
          <w:jc w:val="center"/>
        </w:trPr>
        <w:tc>
          <w:tcPr>
            <w:tcW w:w="5000" w:type="pct"/>
          </w:tcPr>
          <w:p w:rsidR="000B72C2" w:rsidRPr="00C236C0" w:rsidRDefault="000B72C2" w:rsidP="006D59A1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 w:rsidRPr="00150860">
              <w:rPr>
                <w:noProof/>
                <w:snapToGrid/>
              </w:rPr>
              <w:lastRenderedPageBreak/>
              <w:drawing>
                <wp:inline distT="0" distB="0" distL="0" distR="0" wp14:anchorId="7AC0714F" wp14:editId="43C7CD20">
                  <wp:extent cx="6353175" cy="5705475"/>
                  <wp:effectExtent l="19050" t="19050" r="9525" b="9525"/>
                  <wp:docPr id="3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53175" cy="570547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72C2" w:rsidTr="000B72C2">
        <w:trPr>
          <w:cantSplit/>
          <w:trHeight w:val="244"/>
          <w:jc w:val="center"/>
        </w:trPr>
        <w:tc>
          <w:tcPr>
            <w:tcW w:w="5000" w:type="pct"/>
            <w:vAlign w:val="center"/>
          </w:tcPr>
          <w:p w:rsidR="000B72C2" w:rsidRDefault="000B72C2" w:rsidP="006D59A1">
            <w:pPr>
              <w:pStyle w:val="ac"/>
              <w:jc w:val="center"/>
            </w:pPr>
            <w:bookmarkStart w:id="4" w:name="План_границ_объекта"/>
            <w:bookmarkEnd w:id="4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3000</w:t>
            </w:r>
          </w:p>
        </w:tc>
      </w:tr>
      <w:tr w:rsidR="000B72C2" w:rsidTr="000B72C2">
        <w:trPr>
          <w:cantSplit/>
          <w:trHeight w:val="490"/>
          <w:jc w:val="center"/>
        </w:trPr>
        <w:tc>
          <w:tcPr>
            <w:tcW w:w="5000" w:type="pct"/>
            <w:vAlign w:val="center"/>
          </w:tcPr>
          <w:p w:rsidR="000B72C2" w:rsidRPr="00B92DBA" w:rsidRDefault="000B72C2" w:rsidP="006D59A1">
            <w:pPr>
              <w:pStyle w:val="ac"/>
              <w:rPr>
                <w:b/>
                <w:szCs w:val="22"/>
              </w:rPr>
            </w:pPr>
            <w:r w:rsidRPr="00B92DBA">
              <w:rPr>
                <w:b/>
                <w:szCs w:val="22"/>
              </w:rPr>
              <w:t>Используемые условные знаки и обозначения:</w:t>
            </w:r>
          </w:p>
          <w:p w:rsidR="000B72C2" w:rsidRPr="001313DD" w:rsidRDefault="000B72C2" w:rsidP="006D59A1">
            <w:pPr>
              <w:pStyle w:val="a9"/>
            </w:pPr>
          </w:p>
          <w:tbl>
            <w:tblPr>
              <w:tblW w:w="4998" w:type="pct"/>
              <w:tblInd w:w="1" w:type="dxa"/>
              <w:tblLayout w:type="fixed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11"/>
              <w:gridCol w:w="8238"/>
            </w:tblGrid>
            <w:tr w:rsidR="000B72C2" w:rsidTr="000B72C2">
              <w:trPr>
                <w:cantSplit/>
                <w:trHeight w:val="447"/>
              </w:trPr>
              <w:tc>
                <w:tcPr>
                  <w:tcW w:w="818" w:type="pct"/>
                  <w:vAlign w:val="center"/>
                </w:tcPr>
                <w:p w:rsidR="000B72C2" w:rsidRDefault="000B72C2" w:rsidP="006D59A1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 wp14:anchorId="63150DFA" wp14:editId="39C6295B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350" t="8255" r="8890" b="10795"/>
                            <wp:wrapNone/>
                            <wp:docPr id="9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6B0EE4E6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B72C2" w:rsidRPr="005A2928" w:rsidRDefault="000B72C2" w:rsidP="006D59A1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B72C2" w:rsidTr="000B72C2">
              <w:trPr>
                <w:cantSplit/>
                <w:trHeight w:val="461"/>
              </w:trPr>
              <w:tc>
                <w:tcPr>
                  <w:tcW w:w="818" w:type="pct"/>
                  <w:vAlign w:val="center"/>
                </w:tcPr>
                <w:p w:rsidR="000B72C2" w:rsidRDefault="000B72C2" w:rsidP="006D59A1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 wp14:anchorId="022D535E" wp14:editId="1FE3DF5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7620" t="11430" r="7620" b="7620"/>
                            <wp:wrapNone/>
                            <wp:docPr id="8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153955B" id="AutoShape 5" o:spid="_x0000_s1026" type="#_x0000_t32" style="position:absolute;margin-left:4.55pt;margin-top:12.7pt;width:66.3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bZlHgIAADs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MGRtmUeAgAAOw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B72C2" w:rsidRPr="005A2928" w:rsidRDefault="000B72C2" w:rsidP="006D59A1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B72C2" w:rsidTr="000B72C2">
              <w:trPr>
                <w:cantSplit/>
                <w:trHeight w:val="447"/>
              </w:trPr>
              <w:tc>
                <w:tcPr>
                  <w:tcW w:w="818" w:type="pct"/>
                  <w:vAlign w:val="center"/>
                </w:tcPr>
                <w:p w:rsidR="000B72C2" w:rsidRDefault="000B72C2" w:rsidP="006D59A1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 wp14:anchorId="03FAF9AD" wp14:editId="4E4924C2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890" t="10160" r="6350" b="8890"/>
                            <wp:wrapNone/>
                            <wp:docPr id="7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29739F0" id="AutoShape 6" o:spid="_x0000_s1026" type="#_x0000_t32" style="position:absolute;margin-left:4.65pt;margin-top:11.6pt;width:66.3pt;height: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ChRslrHAIAADo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B72C2" w:rsidRPr="005A2928" w:rsidRDefault="000B72C2" w:rsidP="006D59A1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B72C2" w:rsidTr="000B72C2">
              <w:trPr>
                <w:cantSplit/>
                <w:trHeight w:val="447"/>
              </w:trPr>
              <w:tc>
                <w:tcPr>
                  <w:tcW w:w="818" w:type="pct"/>
                  <w:vAlign w:val="center"/>
                </w:tcPr>
                <w:p w:rsidR="000B72C2" w:rsidRDefault="000B72C2" w:rsidP="006D59A1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 wp14:anchorId="6714082E" wp14:editId="068AC786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3335" r="14605" b="15240"/>
                            <wp:wrapNone/>
                            <wp:docPr id="6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26E2BC9" id="AutoShape 7" o:spid="_x0000_s1026" type="#_x0000_t32" style="position:absolute;margin-left:4.75pt;margin-top:12.35pt;width:66.3pt;height: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DNFZYW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B72C2" w:rsidRPr="005A2928" w:rsidRDefault="000B72C2" w:rsidP="006D59A1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B72C2" w:rsidTr="000B72C2">
              <w:trPr>
                <w:cantSplit/>
                <w:trHeight w:val="461"/>
              </w:trPr>
              <w:tc>
                <w:tcPr>
                  <w:tcW w:w="818" w:type="pct"/>
                  <w:vAlign w:val="center"/>
                </w:tcPr>
                <w:p w:rsidR="000B72C2" w:rsidRDefault="000B72C2" w:rsidP="006D59A1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408" behindDoc="0" locked="0" layoutInCell="1" allowOverlap="1" wp14:anchorId="151507FE" wp14:editId="62E06A79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6510" r="14605" b="12065"/>
                            <wp:wrapNone/>
                            <wp:docPr id="5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03ACD4F" id="AutoShape 8" o:spid="_x0000_s1026" type="#_x0000_t32" style="position:absolute;margin-left:4.75pt;margin-top:12.35pt;width:66.3pt;height: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H5QKwIAAFY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CBRH5Q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B72C2" w:rsidRPr="005A2928" w:rsidRDefault="000B72C2" w:rsidP="006D59A1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B72C2" w:rsidTr="000B72C2">
              <w:trPr>
                <w:cantSplit/>
                <w:trHeight w:val="447"/>
              </w:trPr>
              <w:tc>
                <w:tcPr>
                  <w:tcW w:w="818" w:type="pct"/>
                  <w:vAlign w:val="center"/>
                </w:tcPr>
                <w:p w:rsidR="000B72C2" w:rsidRDefault="000B72C2" w:rsidP="006D59A1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432" behindDoc="0" locked="0" layoutInCell="1" allowOverlap="1" wp14:anchorId="56617D92" wp14:editId="751B2D2B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0160" r="14605" b="18415"/>
                            <wp:wrapNone/>
                            <wp:docPr id="4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E37F263" id="AutoShape 9" o:spid="_x0000_s1026" type="#_x0000_t32" style="position:absolute;margin-left:4.75pt;margin-top:12.35pt;width:66.3pt;height: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0JILQ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Y5NCSC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B72C2" w:rsidRPr="005A2928" w:rsidRDefault="000B72C2" w:rsidP="006D59A1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B72C2" w:rsidTr="000B72C2">
              <w:trPr>
                <w:cantSplit/>
                <w:trHeight w:val="447"/>
              </w:trPr>
              <w:tc>
                <w:tcPr>
                  <w:tcW w:w="818" w:type="pct"/>
                  <w:vAlign w:val="center"/>
                </w:tcPr>
                <w:p w:rsidR="000B72C2" w:rsidRDefault="000B72C2" w:rsidP="006D59A1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B72C2" w:rsidRPr="005A2928" w:rsidRDefault="000B72C2" w:rsidP="006D59A1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59264" behindDoc="1" locked="0" layoutInCell="1" allowOverlap="1" wp14:anchorId="2EA0B060" wp14:editId="659B2020">
                        <wp:simplePos x="0" y="0"/>
                        <wp:positionH relativeFrom="column">
                          <wp:posOffset>-817245</wp:posOffset>
                        </wp:positionH>
                        <wp:positionV relativeFrom="paragraph">
                          <wp:posOffset>-145415</wp:posOffset>
                        </wp:positionV>
                        <wp:extent cx="1516380" cy="1494155"/>
                        <wp:effectExtent l="0" t="0" r="0" b="0"/>
                        <wp:wrapNone/>
                        <wp:docPr id="2" name="Рисунок 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3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16380" cy="14941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0B72C2" w:rsidTr="000B72C2">
              <w:trPr>
                <w:cantSplit/>
                <w:trHeight w:val="461"/>
              </w:trPr>
              <w:tc>
                <w:tcPr>
                  <w:tcW w:w="818" w:type="pct"/>
                  <w:vAlign w:val="center"/>
                </w:tcPr>
                <w:p w:rsidR="000B72C2" w:rsidRDefault="000B72C2" w:rsidP="006D59A1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B72C2" w:rsidRPr="005A2928" w:rsidRDefault="000B72C2" w:rsidP="006D59A1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0B72C2" w:rsidRPr="00590118" w:rsidRDefault="000B72C2" w:rsidP="006D59A1">
            <w:pPr>
              <w:pStyle w:val="a9"/>
              <w:rPr>
                <w:lang w:val="en-US"/>
              </w:rPr>
            </w:pPr>
          </w:p>
          <w:p w:rsidR="000B72C2" w:rsidRPr="00B92DBA" w:rsidRDefault="000B72C2" w:rsidP="006D59A1">
            <w:pPr>
              <w:pStyle w:val="2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0B2C4FE2" wp14:editId="3E0145ED">
                  <wp:simplePos x="0" y="0"/>
                  <wp:positionH relativeFrom="column">
                    <wp:posOffset>503555</wp:posOffset>
                  </wp:positionH>
                  <wp:positionV relativeFrom="paragraph">
                    <wp:posOffset>31750</wp:posOffset>
                  </wp:positionV>
                  <wp:extent cx="1405255" cy="601980"/>
                  <wp:effectExtent l="0" t="0" r="0" b="0"/>
                  <wp:wrapNone/>
                  <wp:docPr id="1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255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B72C2" w:rsidTr="000B72C2">
        <w:trPr>
          <w:cantSplit/>
          <w:trHeight w:val="750"/>
          <w:jc w:val="center"/>
        </w:trPr>
        <w:tc>
          <w:tcPr>
            <w:tcW w:w="5000" w:type="pct"/>
            <w:vAlign w:val="center"/>
          </w:tcPr>
          <w:p w:rsidR="000B72C2" w:rsidRPr="00C5697E" w:rsidRDefault="000B72C2" w:rsidP="006D59A1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0C1BF9"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Кабаченко Я. В.</w:t>
            </w:r>
            <w:r w:rsidRPr="00787F14">
              <w:rPr>
                <w:sz w:val="20"/>
              </w:rPr>
              <w:t xml:space="preserve">  Дата </w:t>
            </w:r>
            <w:r>
              <w:rPr>
                <w:i/>
                <w:szCs w:val="22"/>
              </w:rPr>
              <w:t>26 августа 2024 г.</w:t>
            </w:r>
          </w:p>
          <w:p w:rsidR="000B72C2" w:rsidRPr="00DE4D03" w:rsidRDefault="000B72C2" w:rsidP="006D59A1">
            <w:pPr>
              <w:pStyle w:val="2"/>
              <w:spacing w:before="120" w:after="120"/>
              <w:rPr>
                <w:b/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</w:tc>
      </w:tr>
    </w:tbl>
    <w:p w:rsidR="000B72C2" w:rsidRDefault="000B72C2" w:rsidP="000B72C2">
      <w:pPr>
        <w:pStyle w:val="a9"/>
        <w:sectPr w:rsidR="000B72C2" w:rsidSect="00B303A8">
          <w:headerReference w:type="even" r:id="rId30"/>
          <w:headerReference w:type="default" r:id="rId31"/>
          <w:footerReference w:type="even" r:id="rId32"/>
          <w:footerReference w:type="default" r:id="rId33"/>
          <w:headerReference w:type="first" r:id="rId34"/>
          <w:footerReference w:type="first" r:id="rId35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  <w:bookmarkStart w:id="5" w:name="_GoBack"/>
      <w:bookmarkEnd w:id="5"/>
    </w:p>
    <w:p w:rsidR="000B72C2" w:rsidRDefault="000B72C2" w:rsidP="000B72C2">
      <w:pPr>
        <w:tabs>
          <w:tab w:val="left" w:pos="5865"/>
        </w:tabs>
        <w:rPr>
          <w:lang w:eastAsia="ru-RU"/>
        </w:rPr>
      </w:pPr>
    </w:p>
    <w:sectPr w:rsidR="000B72C2" w:rsidSect="00A86C23">
      <w:headerReference w:type="default" r:id="rId36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F23A1" w:rsidRDefault="005F23A1" w:rsidP="003C332E">
      <w:pPr>
        <w:spacing w:line="240" w:lineRule="auto"/>
      </w:pPr>
      <w:r>
        <w:separator/>
      </w:r>
    </w:p>
  </w:endnote>
  <w:endnote w:type="continuationSeparator" w:id="0">
    <w:p w:rsidR="005F23A1" w:rsidRDefault="005F23A1" w:rsidP="003C332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F23A1" w:rsidRDefault="005F23A1" w:rsidP="003C332E">
      <w:pPr>
        <w:spacing w:line="240" w:lineRule="auto"/>
      </w:pPr>
      <w:r>
        <w:separator/>
      </w:r>
    </w:p>
  </w:footnote>
  <w:footnote w:type="continuationSeparator" w:id="0">
    <w:p w:rsidR="005F23A1" w:rsidRDefault="005F23A1" w:rsidP="003C332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Default="005F23A1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5F23A1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Pr="00D66FC4" w:rsidRDefault="005F23A1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 w:rsidP="00061142">
    <w:pPr>
      <w:pStyle w:val="a4"/>
      <w:framePr w:wrap="around" w:vAnchor="text" w:hAnchor="margin" w:xAlign="right" w:y="1"/>
      <w:rPr>
        <w:rStyle w:val="a6"/>
      </w:rPr>
    </w:pPr>
  </w:p>
  <w:p w:rsidR="000B72C2" w:rsidRDefault="000B72C2" w:rsidP="00B471F5">
    <w:pPr>
      <w:pStyle w:val="a4"/>
      <w:ind w:right="36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Pr="00D66FC4" w:rsidRDefault="000B72C2" w:rsidP="00D66FC4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>
    <w:pPr>
      <w:pStyle w:val="a4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 w:rsidP="00061142">
    <w:pPr>
      <w:pStyle w:val="a4"/>
      <w:framePr w:wrap="around" w:vAnchor="text" w:hAnchor="margin" w:xAlign="right" w:y="1"/>
      <w:rPr>
        <w:rStyle w:val="a6"/>
      </w:rPr>
    </w:pPr>
  </w:p>
  <w:p w:rsidR="000B72C2" w:rsidRDefault="000B72C2" w:rsidP="00B471F5">
    <w:pPr>
      <w:pStyle w:val="a4"/>
      <w:ind w:right="360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0B72C2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0B72C2" w:rsidRPr="00B87E07" w:rsidRDefault="000B72C2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0B72C2" w:rsidRPr="00B91D73" w:rsidRDefault="000B72C2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0B72C2" w:rsidRPr="00300A93" w:rsidRDefault="000B72C2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 «Подземный г/п в/д P=6 кгс/см2 в с. М. </w:t>
          </w:r>
          <w:proofErr w:type="spellStart"/>
          <w:r>
            <w:rPr>
              <w:sz w:val="22"/>
              <w:szCs w:val="22"/>
            </w:rPr>
            <w:t>Чуфаровка</w:t>
          </w:r>
          <w:proofErr w:type="spellEnd"/>
          <w:r>
            <w:rPr>
              <w:sz w:val="22"/>
              <w:szCs w:val="22"/>
            </w:rPr>
            <w:t xml:space="preserve"> Ромодановского района» 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0B72C2" w:rsidRPr="00B87E07" w:rsidRDefault="000B72C2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0B72C2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0B72C2" w:rsidRPr="00B87E07" w:rsidRDefault="000B72C2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0B72C2" w:rsidRDefault="000B72C2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0B72C2" w:rsidRPr="00B87E07" w:rsidRDefault="000B72C2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0B72C2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0B72C2" w:rsidRPr="0079788A" w:rsidRDefault="000B72C2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0B72C2" w:rsidRPr="00D66FC4" w:rsidRDefault="000B72C2" w:rsidP="00D66FC4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>
    <w:pPr>
      <w:pStyle w:val="a4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 w:rsidP="00061142">
    <w:pPr>
      <w:pStyle w:val="a4"/>
      <w:framePr w:wrap="around" w:vAnchor="text" w:hAnchor="margin" w:xAlign="right" w:y="1"/>
      <w:rPr>
        <w:rStyle w:val="a6"/>
      </w:rPr>
    </w:pPr>
  </w:p>
  <w:p w:rsidR="000B72C2" w:rsidRDefault="000B72C2" w:rsidP="00B471F5">
    <w:pPr>
      <w:pStyle w:val="a4"/>
      <w:ind w:right="360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0B72C2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0B72C2" w:rsidRPr="00B87E07" w:rsidRDefault="000B72C2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0B72C2" w:rsidRPr="00B91D73" w:rsidRDefault="000B72C2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0B72C2" w:rsidRPr="00300A93" w:rsidRDefault="000B72C2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 «Подземный г/п в/д P=6 кгс/см2 в с. М. </w:t>
          </w:r>
          <w:proofErr w:type="spellStart"/>
          <w:r>
            <w:rPr>
              <w:sz w:val="22"/>
              <w:szCs w:val="22"/>
            </w:rPr>
            <w:t>Чуфаровка</w:t>
          </w:r>
          <w:proofErr w:type="spellEnd"/>
          <w:r>
            <w:rPr>
              <w:sz w:val="22"/>
              <w:szCs w:val="22"/>
            </w:rPr>
            <w:t xml:space="preserve"> Ромодановского района» 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0B72C2" w:rsidRPr="00B87E07" w:rsidRDefault="000B72C2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0B72C2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0B72C2" w:rsidRPr="00B87E07" w:rsidRDefault="000B72C2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0B72C2" w:rsidRDefault="000B72C2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0B72C2" w:rsidRPr="00B87E07" w:rsidRDefault="000B72C2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0B72C2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0B72C2" w:rsidRPr="008C0B39" w:rsidRDefault="000B72C2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0B72C2" w:rsidRPr="00D66FC4" w:rsidRDefault="000B72C2" w:rsidP="00D66FC4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>
    <w:pPr>
      <w:pStyle w:val="a4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 w:rsidP="00061142">
    <w:pPr>
      <w:pStyle w:val="a4"/>
      <w:framePr w:wrap="around" w:vAnchor="text" w:hAnchor="margin" w:xAlign="right" w:y="1"/>
      <w:rPr>
        <w:rStyle w:val="a6"/>
      </w:rPr>
    </w:pPr>
  </w:p>
  <w:p w:rsidR="000B72C2" w:rsidRDefault="000B72C2" w:rsidP="00B471F5">
    <w:pPr>
      <w:pStyle w:val="a4"/>
      <w:ind w:right="360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0B72C2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0B72C2" w:rsidRPr="00C657E1" w:rsidRDefault="000B72C2" w:rsidP="00B038A0">
          <w:pPr>
            <w:pStyle w:val="ab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:rsidR="000B72C2" w:rsidRPr="00D66FC4" w:rsidRDefault="000B72C2" w:rsidP="00D66FC4">
    <w:pPr>
      <w:pStyle w:val="a4"/>
      <w:ind w:right="360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72C2" w:rsidRDefault="000B72C2">
    <w:pPr>
      <w:pStyle w:val="a4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86C23" w:rsidRPr="00D66FC4" w:rsidRDefault="00A86C23" w:rsidP="00D66FC4">
    <w:pPr>
      <w:pStyle w:val="a4"/>
      <w:ind w:right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332E"/>
    <w:rsid w:val="00025F58"/>
    <w:rsid w:val="00066C96"/>
    <w:rsid w:val="000B72C2"/>
    <w:rsid w:val="001D4D3B"/>
    <w:rsid w:val="002212B6"/>
    <w:rsid w:val="00261098"/>
    <w:rsid w:val="003C332E"/>
    <w:rsid w:val="003E1C16"/>
    <w:rsid w:val="005F23A1"/>
    <w:rsid w:val="006075D0"/>
    <w:rsid w:val="00612CAD"/>
    <w:rsid w:val="00652382"/>
    <w:rsid w:val="007272B8"/>
    <w:rsid w:val="008745ED"/>
    <w:rsid w:val="009607BB"/>
    <w:rsid w:val="00A5698B"/>
    <w:rsid w:val="00A86C23"/>
    <w:rsid w:val="00B271DF"/>
    <w:rsid w:val="00B8733D"/>
    <w:rsid w:val="00D13AB5"/>
    <w:rsid w:val="00E81611"/>
    <w:rsid w:val="00E961BA"/>
    <w:rsid w:val="00F55608"/>
    <w:rsid w:val="00F91F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C9BFE1"/>
  <w15:chartTrackingRefBased/>
  <w15:docId w15:val="{9CC519E5-8570-44DF-B688-18FB393917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3C332E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3C332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3C332E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3C332E"/>
  </w:style>
  <w:style w:type="paragraph" w:styleId="a7">
    <w:name w:val="footer"/>
    <w:basedOn w:val="a0"/>
    <w:link w:val="a8"/>
    <w:rsid w:val="003C332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3C332E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3C332E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3C332E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3C332E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3C332E"/>
  </w:style>
  <w:style w:type="paragraph" w:customStyle="1" w:styleId="ad">
    <w:name w:val="Заголовок таблицы повторяющийся"/>
    <w:basedOn w:val="1"/>
    <w:rsid w:val="003C332E"/>
    <w:pPr>
      <w:jc w:val="center"/>
    </w:pPr>
    <w:rPr>
      <w:b/>
    </w:rPr>
  </w:style>
  <w:style w:type="character" w:customStyle="1" w:styleId="layout">
    <w:name w:val="layout"/>
    <w:rsid w:val="003C332E"/>
  </w:style>
  <w:style w:type="paragraph" w:customStyle="1" w:styleId="2">
    <w:name w:val="Обычный2"/>
    <w:rsid w:val="003C332E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3C332E"/>
    <w:rPr>
      <w:sz w:val="16"/>
      <w:szCs w:val="16"/>
    </w:rPr>
  </w:style>
  <w:style w:type="paragraph" w:styleId="af">
    <w:name w:val="annotation text"/>
    <w:basedOn w:val="a0"/>
    <w:link w:val="af0"/>
    <w:semiHidden/>
    <w:rsid w:val="003C332E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3C332E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3C332E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3C332E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2"/>
    <w:rsid w:val="003C332E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3C332E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2"/>
    <w:rsid w:val="003C332E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3C332E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3C332E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3C332E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5.xml"/><Relationship Id="rId18" Type="http://schemas.openxmlformats.org/officeDocument/2006/relationships/footer" Target="footer5.xml"/><Relationship Id="rId26" Type="http://schemas.openxmlformats.org/officeDocument/2006/relationships/footer" Target="footer9.xml"/><Relationship Id="rId21" Type="http://schemas.openxmlformats.org/officeDocument/2006/relationships/header" Target="header9.xml"/><Relationship Id="rId34" Type="http://schemas.openxmlformats.org/officeDocument/2006/relationships/header" Target="header14.xml"/><Relationship Id="rId7" Type="http://schemas.openxmlformats.org/officeDocument/2006/relationships/header" Target="header1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header" Target="header11.xml"/><Relationship Id="rId33" Type="http://schemas.openxmlformats.org/officeDocument/2006/relationships/footer" Target="footer11.xm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eader" Target="header7.xml"/><Relationship Id="rId20" Type="http://schemas.openxmlformats.org/officeDocument/2006/relationships/footer" Target="footer6.xml"/><Relationship Id="rId29" Type="http://schemas.openxmlformats.org/officeDocument/2006/relationships/image" Target="media/image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footer" Target="footer8.xml"/><Relationship Id="rId32" Type="http://schemas.openxmlformats.org/officeDocument/2006/relationships/footer" Target="footer10.xm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eader" Target="header6.xml"/><Relationship Id="rId23" Type="http://schemas.openxmlformats.org/officeDocument/2006/relationships/footer" Target="footer7.xml"/><Relationship Id="rId28" Type="http://schemas.openxmlformats.org/officeDocument/2006/relationships/image" Target="media/image2.png"/><Relationship Id="rId36" Type="http://schemas.openxmlformats.org/officeDocument/2006/relationships/header" Target="header15.xml"/><Relationship Id="rId10" Type="http://schemas.openxmlformats.org/officeDocument/2006/relationships/header" Target="header4.xml"/><Relationship Id="rId19" Type="http://schemas.openxmlformats.org/officeDocument/2006/relationships/header" Target="header8.xml"/><Relationship Id="rId31" Type="http://schemas.openxmlformats.org/officeDocument/2006/relationships/header" Target="header13.xml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14" Type="http://schemas.openxmlformats.org/officeDocument/2006/relationships/footer" Target="footer3.xml"/><Relationship Id="rId22" Type="http://schemas.openxmlformats.org/officeDocument/2006/relationships/header" Target="header10.xml"/><Relationship Id="rId27" Type="http://schemas.openxmlformats.org/officeDocument/2006/relationships/image" Target="media/image1.jpeg"/><Relationship Id="rId30" Type="http://schemas.openxmlformats.org/officeDocument/2006/relationships/header" Target="header12.xml"/><Relationship Id="rId35" Type="http://schemas.openxmlformats.org/officeDocument/2006/relationships/footer" Target="footer12.xml"/><Relationship Id="rId8" Type="http://schemas.openxmlformats.org/officeDocument/2006/relationships/header" Target="header2.xm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1085</Words>
  <Characters>6185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chuglaeva@gmail.com</cp:lastModifiedBy>
  <cp:revision>3</cp:revision>
  <cp:lastPrinted>2024-10-01T12:57:00Z</cp:lastPrinted>
  <dcterms:created xsi:type="dcterms:W3CDTF">2024-10-01T12:53:00Z</dcterms:created>
  <dcterms:modified xsi:type="dcterms:W3CDTF">2024-10-01T12:58:00Z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00:01:18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